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9DF26" w14:textId="77777777" w:rsidR="00BD3CCE" w:rsidRDefault="00BD3CCE" w:rsidP="00AD53EE">
      <w:pPr>
        <w:widowControl w:val="0"/>
        <w:autoSpaceDE w:val="0"/>
        <w:autoSpaceDN w:val="0"/>
        <w:adjustRightInd w:val="0"/>
        <w:spacing w:after="240" w:line="120" w:lineRule="atLeast"/>
        <w:jc w:val="center"/>
        <w:rPr>
          <w:rFonts w:ascii="Calibri" w:hAnsi="Calibri" w:cs="Calibri"/>
          <w:b/>
          <w:bCs/>
          <w:sz w:val="32"/>
          <w:szCs w:val="32"/>
        </w:rPr>
      </w:pPr>
      <w:bookmarkStart w:id="0" w:name="_GoBack"/>
      <w:bookmarkEnd w:id="0"/>
      <w:r>
        <w:rPr>
          <w:rFonts w:ascii="Calibri" w:hAnsi="Calibri" w:cs="Calibri"/>
          <w:b/>
          <w:bCs/>
          <w:sz w:val="32"/>
          <w:szCs w:val="32"/>
        </w:rPr>
        <w:t xml:space="preserve">USA Volleyball </w:t>
      </w:r>
      <w:r w:rsidR="00AD53EE">
        <w:rPr>
          <w:rFonts w:ascii="Calibri" w:hAnsi="Calibri" w:cs="Calibri"/>
          <w:b/>
          <w:bCs/>
          <w:sz w:val="32"/>
          <w:szCs w:val="32"/>
        </w:rPr>
        <w:t>&amp;</w:t>
      </w:r>
      <w:r w:rsidR="005253CA">
        <w:rPr>
          <w:rFonts w:ascii="Calibri" w:hAnsi="Calibri" w:cs="Calibri"/>
          <w:b/>
          <w:bCs/>
          <w:sz w:val="32"/>
          <w:szCs w:val="32"/>
        </w:rPr>
        <w:t xml:space="preserve"> </w:t>
      </w:r>
      <w:r>
        <w:rPr>
          <w:rFonts w:ascii="Calibri" w:hAnsi="Calibri" w:cs="Calibri"/>
          <w:b/>
          <w:bCs/>
          <w:sz w:val="32"/>
          <w:szCs w:val="32"/>
        </w:rPr>
        <w:t xml:space="preserve">Columbia Empire Volleyball </w:t>
      </w:r>
      <w:proofErr w:type="spellStart"/>
      <w:r>
        <w:rPr>
          <w:rFonts w:ascii="Calibri" w:hAnsi="Calibri" w:cs="Calibri"/>
          <w:b/>
          <w:bCs/>
          <w:sz w:val="32"/>
          <w:szCs w:val="32"/>
        </w:rPr>
        <w:t>Assoc</w:t>
      </w:r>
      <w:proofErr w:type="spellEnd"/>
      <w:r>
        <w:rPr>
          <w:rFonts w:ascii="Calibri" w:hAnsi="Calibri" w:cs="Calibri"/>
          <w:b/>
          <w:bCs/>
          <w:sz w:val="32"/>
          <w:szCs w:val="32"/>
        </w:rPr>
        <w:t xml:space="preserve"> (CEVA) </w:t>
      </w:r>
    </w:p>
    <w:p w14:paraId="20D35B81" w14:textId="06FD5260" w:rsidR="003D149A" w:rsidRDefault="00B82C57" w:rsidP="00AD53EE">
      <w:pPr>
        <w:widowControl w:val="0"/>
        <w:autoSpaceDE w:val="0"/>
        <w:autoSpaceDN w:val="0"/>
        <w:adjustRightInd w:val="0"/>
        <w:spacing w:after="240" w:line="120" w:lineRule="atLeast"/>
        <w:jc w:val="center"/>
        <w:rPr>
          <w:rFonts w:ascii="Calibri" w:hAnsi="Calibri" w:cs="Calibri"/>
          <w:b/>
          <w:bCs/>
          <w:sz w:val="32"/>
          <w:szCs w:val="32"/>
        </w:rPr>
      </w:pPr>
      <w:r>
        <w:rPr>
          <w:rFonts w:ascii="Calibri" w:hAnsi="Calibri" w:cs="Calibri"/>
          <w:b/>
          <w:bCs/>
          <w:sz w:val="32"/>
          <w:szCs w:val="32"/>
        </w:rPr>
        <w:t>L</w:t>
      </w:r>
      <w:r w:rsidR="00AD53EE">
        <w:rPr>
          <w:rFonts w:ascii="Calibri" w:hAnsi="Calibri" w:cs="Calibri"/>
          <w:b/>
          <w:bCs/>
          <w:sz w:val="32"/>
          <w:szCs w:val="32"/>
        </w:rPr>
        <w:t>aunches Open Court: Try Volleyball for F</w:t>
      </w:r>
      <w:r w:rsidR="003D149A">
        <w:rPr>
          <w:rFonts w:ascii="Calibri" w:hAnsi="Calibri" w:cs="Calibri"/>
          <w:b/>
          <w:bCs/>
          <w:sz w:val="32"/>
          <w:szCs w:val="32"/>
        </w:rPr>
        <w:t>ree</w:t>
      </w:r>
    </w:p>
    <w:p w14:paraId="33935C67" w14:textId="77777777" w:rsidR="00BD3CCE" w:rsidRDefault="00BD3CCE" w:rsidP="00BD3CCE">
      <w:pPr>
        <w:widowControl w:val="0"/>
        <w:autoSpaceDE w:val="0"/>
        <w:autoSpaceDN w:val="0"/>
        <w:adjustRightInd w:val="0"/>
        <w:spacing w:after="120" w:line="120" w:lineRule="atLeast"/>
        <w:jc w:val="center"/>
        <w:rPr>
          <w:rFonts w:ascii="Calibri" w:hAnsi="Calibri" w:cs="Calibri"/>
          <w:sz w:val="22"/>
          <w:szCs w:val="22"/>
        </w:rPr>
      </w:pPr>
      <w:r w:rsidRPr="00BD3CCE">
        <w:rPr>
          <w:rFonts w:ascii="Calibri" w:hAnsi="Calibri" w:cs="Calibri"/>
          <w:noProof/>
          <w:sz w:val="22"/>
          <w:szCs w:val="22"/>
        </w:rPr>
        <w:drawing>
          <wp:inline distT="0" distB="0" distL="0" distR="0" wp14:anchorId="56663554" wp14:editId="58D95F3B">
            <wp:extent cx="1329267" cy="100064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9267" cy="1000646"/>
                    </a:xfrm>
                    <a:prstGeom prst="rect">
                      <a:avLst/>
                    </a:prstGeom>
                    <a:noFill/>
                    <a:ln>
                      <a:noFill/>
                    </a:ln>
                  </pic:spPr>
                </pic:pic>
              </a:graphicData>
            </a:graphic>
          </wp:inline>
        </w:drawing>
      </w:r>
      <w:r w:rsidRPr="00BD3CCE">
        <w:rPr>
          <w:rFonts w:ascii="Calibri" w:hAnsi="Calibri" w:cs="Calibri"/>
          <w:noProof/>
          <w:sz w:val="22"/>
          <w:szCs w:val="22"/>
        </w:rPr>
        <w:drawing>
          <wp:inline distT="0" distB="0" distL="0" distR="0" wp14:anchorId="5C206D48" wp14:editId="1F37EBE9">
            <wp:extent cx="1117600" cy="1025637"/>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8804" cy="1026742"/>
                    </a:xfrm>
                    <a:prstGeom prst="rect">
                      <a:avLst/>
                    </a:prstGeom>
                    <a:noFill/>
                    <a:ln>
                      <a:noFill/>
                    </a:ln>
                  </pic:spPr>
                </pic:pic>
              </a:graphicData>
            </a:graphic>
          </wp:inline>
        </w:drawing>
      </w:r>
    </w:p>
    <w:p w14:paraId="676A2426" w14:textId="374CA872" w:rsidR="003D149A" w:rsidRPr="00D9234E" w:rsidRDefault="003D149A" w:rsidP="00BD3CCE">
      <w:pPr>
        <w:widowControl w:val="0"/>
        <w:autoSpaceDE w:val="0"/>
        <w:autoSpaceDN w:val="0"/>
        <w:adjustRightInd w:val="0"/>
        <w:spacing w:after="120" w:line="120" w:lineRule="atLeast"/>
        <w:jc w:val="center"/>
        <w:rPr>
          <w:rFonts w:ascii="Calibri" w:hAnsi="Calibri" w:cs="Calibri"/>
          <w:sz w:val="22"/>
          <w:szCs w:val="22"/>
        </w:rPr>
      </w:pPr>
      <w:r w:rsidRPr="00D9234E">
        <w:rPr>
          <w:rFonts w:ascii="Calibri" w:hAnsi="Calibri" w:cs="Calibri"/>
          <w:sz w:val="22"/>
          <w:szCs w:val="22"/>
        </w:rPr>
        <w:t xml:space="preserve">Columbia Empire Volleyball </w:t>
      </w:r>
      <w:proofErr w:type="spellStart"/>
      <w:r w:rsidRPr="00D9234E">
        <w:rPr>
          <w:rFonts w:ascii="Calibri" w:hAnsi="Calibri" w:cs="Calibri"/>
          <w:sz w:val="22"/>
          <w:szCs w:val="22"/>
        </w:rPr>
        <w:t>Assoc</w:t>
      </w:r>
      <w:proofErr w:type="spellEnd"/>
      <w:r w:rsidRPr="00D9234E">
        <w:rPr>
          <w:rFonts w:ascii="Calibri" w:hAnsi="Calibri" w:cs="Calibri"/>
          <w:sz w:val="22"/>
          <w:szCs w:val="22"/>
        </w:rPr>
        <w:t xml:space="preserve"> (CEVA), The Courts in Beaverton and Oregon Juniors Volleyball Academy (OJVA) is proud to host this Nationwide Promotion.</w:t>
      </w:r>
    </w:p>
    <w:p w14:paraId="6DF9C029" w14:textId="257AFD87" w:rsidR="003D149A" w:rsidRDefault="003D149A" w:rsidP="003D149A">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COLORADO SPRINGS, Colo. – USA Volleyball announced today a new nationwide promotion, which will encourage potential new players to try volleyball for </w:t>
      </w:r>
      <w:r w:rsidR="00B82C57" w:rsidRPr="00B82C57">
        <w:rPr>
          <w:rFonts w:ascii="Calibri" w:hAnsi="Calibri" w:cs="Calibri"/>
          <w:b/>
          <w:sz w:val="26"/>
          <w:szCs w:val="26"/>
          <w:u w:val="single"/>
        </w:rPr>
        <w:t>FREE</w:t>
      </w:r>
      <w:r w:rsidRPr="00B82C57">
        <w:rPr>
          <w:rFonts w:ascii="Calibri" w:hAnsi="Calibri" w:cs="Calibri"/>
          <w:b/>
          <w:sz w:val="26"/>
          <w:szCs w:val="26"/>
          <w:u w:val="single"/>
        </w:rPr>
        <w:t>.</w:t>
      </w:r>
      <w:r>
        <w:rPr>
          <w:rFonts w:ascii="Calibri" w:hAnsi="Calibri" w:cs="Calibri"/>
          <w:sz w:val="26"/>
          <w:szCs w:val="26"/>
        </w:rPr>
        <w:t xml:space="preserve"> </w:t>
      </w:r>
    </w:p>
    <w:p w14:paraId="214DD67D" w14:textId="5C53BAF8" w:rsidR="008E6FB7" w:rsidRDefault="00B82C57" w:rsidP="003D149A">
      <w:pPr>
        <w:widowControl w:val="0"/>
        <w:autoSpaceDE w:val="0"/>
        <w:autoSpaceDN w:val="0"/>
        <w:adjustRightInd w:val="0"/>
        <w:spacing w:after="240" w:line="300" w:lineRule="atLeast"/>
        <w:rPr>
          <w:rFonts w:ascii="Calibri" w:hAnsi="Calibri" w:cs="Calibri"/>
          <w:sz w:val="26"/>
          <w:szCs w:val="26"/>
        </w:rPr>
      </w:pPr>
      <w:r>
        <w:rPr>
          <w:rFonts w:ascii="Calibri" w:hAnsi="Calibri" w:cs="Calibri"/>
          <w:sz w:val="26"/>
          <w:szCs w:val="26"/>
        </w:rPr>
        <w:t xml:space="preserve">The </w:t>
      </w:r>
      <w:r w:rsidR="003D149A">
        <w:rPr>
          <w:rFonts w:ascii="Calibri" w:hAnsi="Calibri" w:cs="Calibri"/>
          <w:sz w:val="26"/>
          <w:szCs w:val="26"/>
        </w:rPr>
        <w:t>Open Court</w:t>
      </w:r>
      <w:r>
        <w:rPr>
          <w:rFonts w:ascii="Calibri" w:hAnsi="Calibri" w:cs="Calibri"/>
          <w:sz w:val="26"/>
          <w:szCs w:val="26"/>
        </w:rPr>
        <w:t xml:space="preserve"> concept</w:t>
      </w:r>
      <w:r w:rsidR="003D149A">
        <w:rPr>
          <w:rFonts w:ascii="Calibri" w:hAnsi="Calibri" w:cs="Calibri"/>
          <w:sz w:val="26"/>
          <w:szCs w:val="26"/>
        </w:rPr>
        <w:t xml:space="preserve"> debut</w:t>
      </w:r>
      <w:r w:rsidR="008E6FB7">
        <w:rPr>
          <w:rFonts w:ascii="Calibri" w:hAnsi="Calibri" w:cs="Calibri"/>
          <w:sz w:val="26"/>
          <w:szCs w:val="26"/>
        </w:rPr>
        <w:t>ed</w:t>
      </w:r>
      <w:r w:rsidR="003D149A">
        <w:rPr>
          <w:rFonts w:ascii="Calibri" w:hAnsi="Calibri" w:cs="Calibri"/>
          <w:sz w:val="26"/>
          <w:szCs w:val="26"/>
        </w:rPr>
        <w:t xml:space="preserve"> Nationwide on Friday, Aug. 27,</w:t>
      </w:r>
      <w:r w:rsidR="008E6FB7">
        <w:rPr>
          <w:rFonts w:ascii="Calibri" w:hAnsi="Calibri" w:cs="Calibri"/>
          <w:sz w:val="26"/>
          <w:szCs w:val="26"/>
        </w:rPr>
        <w:t xml:space="preserve"> 2016</w:t>
      </w:r>
      <w:r w:rsidR="003D149A">
        <w:rPr>
          <w:rFonts w:ascii="Calibri" w:hAnsi="Calibri" w:cs="Calibri"/>
          <w:sz w:val="26"/>
          <w:szCs w:val="26"/>
        </w:rPr>
        <w:t xml:space="preserve"> the Saturday following the Rio Olympic Games with locations across the country.  For the fi</w:t>
      </w:r>
      <w:r w:rsidR="008E6FB7">
        <w:rPr>
          <w:rFonts w:ascii="Calibri" w:hAnsi="Calibri" w:cs="Calibri"/>
          <w:sz w:val="26"/>
          <w:szCs w:val="26"/>
        </w:rPr>
        <w:t>rst time CEVA (the USA Volleyball Regional management for</w:t>
      </w:r>
      <w:r w:rsidR="003D149A">
        <w:rPr>
          <w:rFonts w:ascii="Calibri" w:hAnsi="Calibri" w:cs="Calibri"/>
          <w:sz w:val="26"/>
          <w:szCs w:val="26"/>
        </w:rPr>
        <w:t xml:space="preserve"> the</w:t>
      </w:r>
      <w:r w:rsidR="008E6FB7">
        <w:rPr>
          <w:rFonts w:ascii="Calibri" w:hAnsi="Calibri" w:cs="Calibri"/>
          <w:sz w:val="26"/>
          <w:szCs w:val="26"/>
        </w:rPr>
        <w:t xml:space="preserve"> Oregon and SW Washington) area will be hosting an event.</w:t>
      </w:r>
    </w:p>
    <w:p w14:paraId="422A3AF9" w14:textId="77777777" w:rsidR="008E6FB7" w:rsidRDefault="008E6FB7" w:rsidP="008E6FB7">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“We really feel that Open Court is a tremendous opportunity for our clubs and RVAs to grow the game locally,” said USA Volleyball CEO Doug Beal. </w:t>
      </w:r>
    </w:p>
    <w:p w14:paraId="692539D2" w14:textId="69914473" w:rsidR="008E6FB7" w:rsidRDefault="008E6FB7" w:rsidP="008E6FB7">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“Our Olympians are great role models and provide inspiration for the next generation,” he said. “Volleyball and beach volleyball are extremely popular in Brazil. With Brazil and the U.S. in contention for medals, our sport will get a tremendous amount of exposure from NBC and all media. We want to funnel our Rio Olympic momentum into our clubs and Regional Volleyball Assoc.” </w:t>
      </w:r>
    </w:p>
    <w:p w14:paraId="5428258C" w14:textId="77777777" w:rsidR="008E6FB7" w:rsidRDefault="008E6FB7" w:rsidP="008E6FB7">
      <w:pPr>
        <w:widowControl w:val="0"/>
        <w:autoSpaceDE w:val="0"/>
        <w:autoSpaceDN w:val="0"/>
        <w:adjustRightInd w:val="0"/>
        <w:spacing w:after="240" w:line="300" w:lineRule="atLeast"/>
        <w:rPr>
          <w:rFonts w:ascii="Calibri" w:hAnsi="Calibri" w:cs="Calibri"/>
          <w:sz w:val="26"/>
          <w:szCs w:val="26"/>
        </w:rPr>
      </w:pPr>
      <w:r>
        <w:rPr>
          <w:rFonts w:ascii="Calibri" w:hAnsi="Calibri" w:cs="Calibri"/>
          <w:sz w:val="26"/>
          <w:szCs w:val="26"/>
        </w:rPr>
        <w:t xml:space="preserve">This national membership growth initiative aims to drive new prospective members to facilities and programs at the local level. </w:t>
      </w:r>
    </w:p>
    <w:p w14:paraId="23355A28" w14:textId="3E99A0C4" w:rsidR="00D9234E" w:rsidRDefault="008E6FB7" w:rsidP="008E6FB7">
      <w:pPr>
        <w:widowControl w:val="0"/>
        <w:autoSpaceDE w:val="0"/>
        <w:autoSpaceDN w:val="0"/>
        <w:adjustRightInd w:val="0"/>
        <w:spacing w:after="240" w:line="300" w:lineRule="atLeast"/>
        <w:rPr>
          <w:rFonts w:ascii="Calibri" w:hAnsi="Calibri" w:cs="Calibri"/>
          <w:sz w:val="26"/>
          <w:szCs w:val="26"/>
        </w:rPr>
      </w:pPr>
      <w:r>
        <w:rPr>
          <w:rFonts w:ascii="Calibri" w:hAnsi="Calibri" w:cs="Calibri"/>
          <w:sz w:val="26"/>
          <w:szCs w:val="26"/>
        </w:rPr>
        <w:t xml:space="preserve">In the Columbia Empire </w:t>
      </w:r>
      <w:r w:rsidR="00BD3CCE">
        <w:rPr>
          <w:rFonts w:ascii="Calibri" w:hAnsi="Calibri" w:cs="Calibri"/>
          <w:sz w:val="26"/>
          <w:szCs w:val="26"/>
        </w:rPr>
        <w:t xml:space="preserve">Region, there is one Open Court Date that is </w:t>
      </w:r>
      <w:r w:rsidR="00BD3CCE" w:rsidRPr="00BD3CCE">
        <w:rPr>
          <w:rFonts w:ascii="Calibri" w:hAnsi="Calibri" w:cs="Calibri"/>
          <w:b/>
          <w:sz w:val="26"/>
          <w:szCs w:val="26"/>
          <w:u w:val="single"/>
        </w:rPr>
        <w:t xml:space="preserve">FREE </w:t>
      </w:r>
      <w:r w:rsidR="00BD3CCE">
        <w:rPr>
          <w:rFonts w:ascii="Calibri" w:hAnsi="Calibri" w:cs="Calibri"/>
          <w:sz w:val="26"/>
          <w:szCs w:val="26"/>
        </w:rPr>
        <w:t>to all players and Parents</w:t>
      </w:r>
      <w:r w:rsidR="00D9234E">
        <w:rPr>
          <w:rFonts w:ascii="Calibri" w:hAnsi="Calibri" w:cs="Calibri"/>
          <w:sz w:val="26"/>
          <w:szCs w:val="26"/>
        </w:rPr>
        <w:t>:</w:t>
      </w:r>
    </w:p>
    <w:p w14:paraId="50D07264" w14:textId="77777777" w:rsidR="00D9234E" w:rsidRDefault="00D9234E" w:rsidP="00D9234E">
      <w:pPr>
        <w:widowControl w:val="0"/>
        <w:autoSpaceDE w:val="0"/>
        <w:autoSpaceDN w:val="0"/>
        <w:adjustRightInd w:val="0"/>
        <w:spacing w:after="120"/>
        <w:rPr>
          <w:rFonts w:ascii="Calibri" w:hAnsi="Calibri" w:cs="Calibri"/>
          <w:sz w:val="26"/>
          <w:szCs w:val="26"/>
        </w:rPr>
      </w:pPr>
      <w:r>
        <w:rPr>
          <w:rFonts w:ascii="Calibri" w:hAnsi="Calibri" w:cs="Calibri"/>
          <w:sz w:val="26"/>
          <w:szCs w:val="26"/>
        </w:rPr>
        <w:t>October 27</w:t>
      </w:r>
      <w:r w:rsidRPr="00D9234E">
        <w:rPr>
          <w:rFonts w:ascii="Calibri" w:hAnsi="Calibri" w:cs="Calibri"/>
          <w:sz w:val="26"/>
          <w:szCs w:val="26"/>
          <w:vertAlign w:val="superscript"/>
        </w:rPr>
        <w:t>th</w:t>
      </w:r>
      <w:proofErr w:type="gramStart"/>
      <w:r>
        <w:rPr>
          <w:rFonts w:ascii="Calibri" w:hAnsi="Calibri" w:cs="Calibri"/>
          <w:sz w:val="26"/>
          <w:szCs w:val="26"/>
        </w:rPr>
        <w:t>,2017</w:t>
      </w:r>
      <w:proofErr w:type="gramEnd"/>
      <w:r>
        <w:rPr>
          <w:rFonts w:ascii="Calibri" w:hAnsi="Calibri" w:cs="Calibri"/>
          <w:sz w:val="26"/>
          <w:szCs w:val="26"/>
        </w:rPr>
        <w:tab/>
        <w:t xml:space="preserve">  The Courts in Beaverton       14523 SW Millikan Way #110, Beaverton , OR</w:t>
      </w:r>
    </w:p>
    <w:p w14:paraId="67C15991" w14:textId="54F30094" w:rsidR="008E6FB7" w:rsidRDefault="00D9234E" w:rsidP="00D9234E">
      <w:pPr>
        <w:widowControl w:val="0"/>
        <w:autoSpaceDE w:val="0"/>
        <w:autoSpaceDN w:val="0"/>
        <w:adjustRightInd w:val="0"/>
        <w:spacing w:after="120"/>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t>5-10 year old players          6-7:15pm</w:t>
      </w:r>
      <w:r w:rsidR="008E6FB7">
        <w:rPr>
          <w:rFonts w:ascii="Calibri" w:hAnsi="Calibri" w:cs="Calibri"/>
          <w:sz w:val="26"/>
          <w:szCs w:val="26"/>
        </w:rPr>
        <w:t xml:space="preserve"> </w:t>
      </w:r>
      <w:r>
        <w:rPr>
          <w:rFonts w:ascii="Calibri" w:hAnsi="Calibri" w:cs="Calibri"/>
          <w:sz w:val="26"/>
          <w:szCs w:val="26"/>
        </w:rPr>
        <w:tab/>
      </w:r>
      <w:r>
        <w:rPr>
          <w:rFonts w:ascii="Calibri" w:hAnsi="Calibri" w:cs="Calibri"/>
          <w:sz w:val="26"/>
          <w:szCs w:val="26"/>
        </w:rPr>
        <w:tab/>
      </w:r>
      <w:hyperlink r:id="rId7" w:history="1">
        <w:r w:rsidRPr="005253CA">
          <w:rPr>
            <w:rStyle w:val="Hyperlink"/>
            <w:rFonts w:ascii="Calibri" w:hAnsi="Calibri" w:cs="Calibri"/>
            <w:sz w:val="26"/>
            <w:szCs w:val="26"/>
          </w:rPr>
          <w:t>Sign up Link</w:t>
        </w:r>
      </w:hyperlink>
    </w:p>
    <w:p w14:paraId="7F95F773" w14:textId="037B2FE6" w:rsidR="00D9234E" w:rsidRDefault="00D9234E" w:rsidP="00D9234E">
      <w:pPr>
        <w:widowControl w:val="0"/>
        <w:autoSpaceDE w:val="0"/>
        <w:autoSpaceDN w:val="0"/>
        <w:adjustRightInd w:val="0"/>
        <w:spacing w:after="120"/>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t xml:space="preserve">10-12Year olds  </w:t>
      </w:r>
      <w:r>
        <w:rPr>
          <w:rFonts w:ascii="Calibri" w:hAnsi="Calibri" w:cs="Calibri"/>
          <w:sz w:val="26"/>
          <w:szCs w:val="26"/>
        </w:rPr>
        <w:tab/>
      </w:r>
      <w:r>
        <w:rPr>
          <w:rFonts w:ascii="Calibri" w:hAnsi="Calibri" w:cs="Calibri"/>
          <w:sz w:val="26"/>
          <w:szCs w:val="26"/>
        </w:rPr>
        <w:tab/>
        <w:t>7:15-8:30pm</w:t>
      </w:r>
      <w:r>
        <w:rPr>
          <w:rFonts w:ascii="Calibri" w:hAnsi="Calibri" w:cs="Calibri"/>
          <w:sz w:val="26"/>
          <w:szCs w:val="26"/>
        </w:rPr>
        <w:tab/>
      </w:r>
      <w:r>
        <w:rPr>
          <w:rFonts w:ascii="Calibri" w:hAnsi="Calibri" w:cs="Calibri"/>
          <w:sz w:val="26"/>
          <w:szCs w:val="26"/>
        </w:rPr>
        <w:tab/>
      </w:r>
      <w:hyperlink r:id="rId8" w:history="1">
        <w:r w:rsidRPr="005253CA">
          <w:rPr>
            <w:rStyle w:val="Hyperlink"/>
            <w:rFonts w:ascii="Calibri" w:hAnsi="Calibri" w:cs="Calibri"/>
            <w:sz w:val="26"/>
            <w:szCs w:val="26"/>
          </w:rPr>
          <w:t>Sign up Link</w:t>
        </w:r>
      </w:hyperlink>
    </w:p>
    <w:p w14:paraId="3742E692" w14:textId="50E9E1FE" w:rsidR="00D9234E" w:rsidRDefault="00D9234E" w:rsidP="00D9234E">
      <w:pPr>
        <w:widowControl w:val="0"/>
        <w:autoSpaceDE w:val="0"/>
        <w:autoSpaceDN w:val="0"/>
        <w:adjustRightInd w:val="0"/>
        <w:spacing w:after="120"/>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t>13-14 Year olds</w:t>
      </w:r>
      <w:r>
        <w:rPr>
          <w:rFonts w:ascii="Calibri" w:hAnsi="Calibri" w:cs="Calibri"/>
          <w:sz w:val="26"/>
          <w:szCs w:val="26"/>
        </w:rPr>
        <w:tab/>
      </w:r>
      <w:r>
        <w:rPr>
          <w:rFonts w:ascii="Calibri" w:hAnsi="Calibri" w:cs="Calibri"/>
          <w:sz w:val="26"/>
          <w:szCs w:val="26"/>
        </w:rPr>
        <w:tab/>
        <w:t>8:30-9:45pm</w:t>
      </w:r>
      <w:r>
        <w:rPr>
          <w:rFonts w:ascii="Calibri" w:hAnsi="Calibri" w:cs="Calibri"/>
          <w:sz w:val="26"/>
          <w:szCs w:val="26"/>
        </w:rPr>
        <w:tab/>
      </w:r>
      <w:r>
        <w:rPr>
          <w:rFonts w:ascii="Calibri" w:hAnsi="Calibri" w:cs="Calibri"/>
          <w:sz w:val="26"/>
          <w:szCs w:val="26"/>
        </w:rPr>
        <w:tab/>
      </w:r>
      <w:hyperlink r:id="rId9" w:history="1">
        <w:r w:rsidRPr="005253CA">
          <w:rPr>
            <w:rStyle w:val="Hyperlink"/>
            <w:rFonts w:ascii="Calibri" w:hAnsi="Calibri" w:cs="Calibri"/>
            <w:sz w:val="26"/>
            <w:szCs w:val="26"/>
          </w:rPr>
          <w:t>Sign up Link</w:t>
        </w:r>
      </w:hyperlink>
    </w:p>
    <w:p w14:paraId="68A6B0E1" w14:textId="072F5565" w:rsidR="00D9234E" w:rsidRDefault="005253CA" w:rsidP="00D9234E">
      <w:pPr>
        <w:widowControl w:val="0"/>
        <w:autoSpaceDE w:val="0"/>
        <w:autoSpaceDN w:val="0"/>
        <w:adjustRightInd w:val="0"/>
        <w:spacing w:after="240" w:line="300" w:lineRule="atLeast"/>
        <w:rPr>
          <w:rFonts w:ascii="Calibri" w:hAnsi="Calibri" w:cs="Calibri"/>
          <w:sz w:val="26"/>
          <w:szCs w:val="26"/>
        </w:rPr>
      </w:pPr>
      <w:r>
        <w:rPr>
          <w:rFonts w:ascii="Calibri" w:hAnsi="Calibri" w:cs="Calibri"/>
          <w:sz w:val="26"/>
          <w:szCs w:val="26"/>
        </w:rPr>
        <w:t xml:space="preserve"> </w:t>
      </w:r>
      <w:r w:rsidR="00D9234E">
        <w:rPr>
          <w:rFonts w:ascii="Calibri" w:hAnsi="Calibri" w:cs="Calibri"/>
          <w:sz w:val="26"/>
          <w:szCs w:val="26"/>
        </w:rPr>
        <w:t xml:space="preserve">“We are excited to be a part of the very first Open Court,” said CEVA Commissioner Jeff </w:t>
      </w:r>
      <w:proofErr w:type="spellStart"/>
      <w:r w:rsidR="00D9234E">
        <w:rPr>
          <w:rFonts w:ascii="Calibri" w:hAnsi="Calibri" w:cs="Calibri"/>
          <w:sz w:val="26"/>
          <w:szCs w:val="26"/>
        </w:rPr>
        <w:t>Mozzochi</w:t>
      </w:r>
      <w:proofErr w:type="spellEnd"/>
      <w:r w:rsidR="00D9234E">
        <w:rPr>
          <w:rFonts w:ascii="Calibri" w:hAnsi="Calibri" w:cs="Calibri"/>
          <w:sz w:val="26"/>
          <w:szCs w:val="26"/>
        </w:rPr>
        <w:t xml:space="preserve">. “Volleyball is a great team sport that stresses fitness and teamwork and is just a lot of fun. We’re looking forward to introducing the sport at Open Court.” </w:t>
      </w:r>
    </w:p>
    <w:p w14:paraId="2DFC60C7" w14:textId="1602D607" w:rsidR="00BD3CCE" w:rsidRDefault="00BD3CCE" w:rsidP="00D9234E">
      <w:pPr>
        <w:widowControl w:val="0"/>
        <w:autoSpaceDE w:val="0"/>
        <w:autoSpaceDN w:val="0"/>
        <w:adjustRightInd w:val="0"/>
        <w:spacing w:after="240" w:line="300" w:lineRule="atLeast"/>
        <w:rPr>
          <w:rFonts w:ascii="Calibri" w:hAnsi="Calibri" w:cs="Calibri"/>
          <w:sz w:val="26"/>
          <w:szCs w:val="26"/>
        </w:rPr>
      </w:pPr>
      <w:r>
        <w:rPr>
          <w:rFonts w:ascii="Calibri" w:hAnsi="Calibri" w:cs="Calibri"/>
          <w:sz w:val="26"/>
          <w:szCs w:val="26"/>
        </w:rPr>
        <w:t xml:space="preserve">The Open Court program is really for </w:t>
      </w:r>
      <w:r w:rsidR="00B82C57" w:rsidRPr="00B82C57">
        <w:rPr>
          <w:rFonts w:ascii="Calibri" w:hAnsi="Calibri" w:cs="Calibri"/>
          <w:b/>
          <w:sz w:val="26"/>
          <w:szCs w:val="26"/>
        </w:rPr>
        <w:t>ALL Boys and Girls</w:t>
      </w:r>
      <w:r>
        <w:rPr>
          <w:rFonts w:ascii="Calibri" w:hAnsi="Calibri" w:cs="Calibri"/>
          <w:sz w:val="26"/>
          <w:szCs w:val="26"/>
        </w:rPr>
        <w:t xml:space="preserve"> with Limited or no Volleyball experience</w:t>
      </w:r>
      <w:r w:rsidR="00B82C57">
        <w:rPr>
          <w:rFonts w:ascii="Calibri" w:hAnsi="Calibri" w:cs="Calibri"/>
          <w:sz w:val="26"/>
          <w:szCs w:val="26"/>
        </w:rPr>
        <w:t xml:space="preserve"> that want to get that first introduction to the game</w:t>
      </w:r>
      <w:r>
        <w:rPr>
          <w:rFonts w:ascii="Calibri" w:hAnsi="Calibri" w:cs="Calibri"/>
          <w:sz w:val="26"/>
          <w:szCs w:val="26"/>
        </w:rPr>
        <w:t>. Players and Parents will be actively involved on the Court</w:t>
      </w:r>
      <w:r w:rsidR="00B82C57">
        <w:rPr>
          <w:rFonts w:ascii="Calibri" w:hAnsi="Calibri" w:cs="Calibri"/>
          <w:sz w:val="26"/>
          <w:szCs w:val="26"/>
        </w:rPr>
        <w:t>.</w:t>
      </w:r>
    </w:p>
    <w:p w14:paraId="5DDC92BC" w14:textId="77777777" w:rsidR="00B552BF" w:rsidRDefault="00B552BF" w:rsidP="00B552BF">
      <w:pPr>
        <w:widowControl w:val="0"/>
        <w:autoSpaceDE w:val="0"/>
        <w:autoSpaceDN w:val="0"/>
        <w:adjustRightInd w:val="0"/>
        <w:spacing w:after="240" w:line="300" w:lineRule="atLeast"/>
        <w:rPr>
          <w:rFonts w:ascii="Times" w:hAnsi="Times" w:cs="Times"/>
        </w:rPr>
      </w:pPr>
      <w:r>
        <w:rPr>
          <w:rFonts w:ascii="Calibri" w:hAnsi="Calibri" w:cs="Calibri"/>
          <w:sz w:val="26"/>
          <w:szCs w:val="26"/>
        </w:rPr>
        <w:t xml:space="preserve">USA Volleyball membership has grown every year since 1985. Current membership is over 332,000 members. </w:t>
      </w:r>
    </w:p>
    <w:p w14:paraId="71F61ED2" w14:textId="5372D087" w:rsidR="00B552BF" w:rsidRPr="00B552BF" w:rsidRDefault="005B0CD1" w:rsidP="00D9234E">
      <w:pPr>
        <w:widowControl w:val="0"/>
        <w:autoSpaceDE w:val="0"/>
        <w:autoSpaceDN w:val="0"/>
        <w:adjustRightInd w:val="0"/>
        <w:spacing w:after="240" w:line="300" w:lineRule="atLeast"/>
        <w:rPr>
          <w:rFonts w:ascii="Times" w:hAnsi="Times" w:cs="Times"/>
        </w:rPr>
      </w:pPr>
      <w:r>
        <w:rPr>
          <w:rFonts w:ascii="Calibri" w:hAnsi="Calibri" w:cs="Calibri"/>
          <w:sz w:val="26"/>
          <w:szCs w:val="26"/>
        </w:rPr>
        <w:lastRenderedPageBreak/>
        <w:t>In 2016</w:t>
      </w:r>
      <w:r w:rsidR="00B552BF">
        <w:rPr>
          <w:rFonts w:ascii="Calibri" w:hAnsi="Calibri" w:cs="Calibri"/>
          <w:sz w:val="26"/>
          <w:szCs w:val="26"/>
        </w:rPr>
        <w:t xml:space="preserve">, a National Federation of State High School Associations (NFHS) survey reveal that national high school participation numbers for girls’ volleyball (432,176) surpassed basketball (429,504) for the first me. Outdoor track and field is first with 478,726; volleyball ranks second. </w:t>
      </w:r>
    </w:p>
    <w:p w14:paraId="0A09470B" w14:textId="7C9F1849" w:rsidR="00D9234E" w:rsidRDefault="00D9234E" w:rsidP="00D9234E">
      <w:pPr>
        <w:widowControl w:val="0"/>
        <w:autoSpaceDE w:val="0"/>
        <w:autoSpaceDN w:val="0"/>
        <w:adjustRightInd w:val="0"/>
        <w:spacing w:after="240" w:line="300" w:lineRule="atLeast"/>
        <w:rPr>
          <w:rFonts w:ascii="Times" w:hAnsi="Times" w:cs="Times"/>
        </w:rPr>
      </w:pPr>
      <w:r>
        <w:rPr>
          <w:rFonts w:ascii="Calibri" w:hAnsi="Calibri" w:cs="Calibri"/>
          <w:sz w:val="26"/>
          <w:szCs w:val="26"/>
        </w:rPr>
        <w:t>For More information go to The Courts in Beaverton website and look for the OPEN COURT page</w:t>
      </w:r>
      <w:r w:rsidR="005B0CD1">
        <w:rPr>
          <w:rFonts w:ascii="Calibri" w:hAnsi="Calibri" w:cs="Calibri"/>
          <w:sz w:val="26"/>
          <w:szCs w:val="26"/>
        </w:rPr>
        <w:t xml:space="preserve"> </w:t>
      </w:r>
      <w:hyperlink r:id="rId10" w:history="1">
        <w:r w:rsidR="00BD3CCE" w:rsidRPr="00724D36">
          <w:rPr>
            <w:rStyle w:val="Hyperlink"/>
            <w:rFonts w:ascii="Calibri" w:hAnsi="Calibri" w:cs="Calibri"/>
            <w:sz w:val="26"/>
            <w:szCs w:val="26"/>
          </w:rPr>
          <w:t>www.theCourtsinBeaverton.com</w:t>
        </w:r>
      </w:hyperlink>
      <w:proofErr w:type="gramStart"/>
      <w:r w:rsidR="00BD3CCE">
        <w:rPr>
          <w:rFonts w:ascii="Calibri" w:hAnsi="Calibri" w:cs="Calibri"/>
          <w:sz w:val="26"/>
          <w:szCs w:val="26"/>
        </w:rPr>
        <w:t xml:space="preserve">   or</w:t>
      </w:r>
      <w:proofErr w:type="gramEnd"/>
      <w:r w:rsidR="00BD3CCE">
        <w:rPr>
          <w:rFonts w:ascii="Calibri" w:hAnsi="Calibri" w:cs="Calibri"/>
          <w:sz w:val="26"/>
          <w:szCs w:val="26"/>
        </w:rPr>
        <w:t xml:space="preserve">  call the Courts at 503-646-7905 and ask for Meg or Steve</w:t>
      </w:r>
    </w:p>
    <w:p w14:paraId="20F72214" w14:textId="58C26731" w:rsidR="008E6FB7" w:rsidRDefault="00BD3CCE" w:rsidP="00BD3CCE">
      <w:pPr>
        <w:widowControl w:val="0"/>
        <w:autoSpaceDE w:val="0"/>
        <w:autoSpaceDN w:val="0"/>
        <w:adjustRightInd w:val="0"/>
        <w:spacing w:after="240" w:line="300" w:lineRule="atLeast"/>
        <w:jc w:val="center"/>
        <w:rPr>
          <w:rFonts w:ascii="Times" w:hAnsi="Times" w:cs="Times"/>
        </w:rPr>
      </w:pPr>
      <w:r w:rsidRPr="00BD3CCE">
        <w:rPr>
          <w:rFonts w:ascii="Times" w:hAnsi="Times" w:cs="Times"/>
          <w:noProof/>
        </w:rPr>
        <w:drawing>
          <wp:inline distT="0" distB="0" distL="0" distR="0" wp14:anchorId="4A3E9797" wp14:editId="5E4A5398">
            <wp:extent cx="17780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jpg"/>
                    <pic:cNvPicPr/>
                  </pic:nvPicPr>
                  <pic:blipFill>
                    <a:blip r:embed="rId11">
                      <a:extLst>
                        <a:ext uri="{28A0092B-C50C-407E-A947-70E740481C1C}">
                          <a14:useLocalDpi xmlns:a14="http://schemas.microsoft.com/office/drawing/2010/main" val="0"/>
                        </a:ext>
                      </a:extLst>
                    </a:blip>
                    <a:stretch>
                      <a:fillRect/>
                    </a:stretch>
                  </pic:blipFill>
                  <pic:spPr>
                    <a:xfrm>
                      <a:off x="0" y="0"/>
                      <a:ext cx="1779973" cy="667490"/>
                    </a:xfrm>
                    <a:prstGeom prst="rect">
                      <a:avLst/>
                    </a:prstGeom>
                  </pic:spPr>
                </pic:pic>
              </a:graphicData>
            </a:graphic>
          </wp:inline>
        </w:drawing>
      </w:r>
      <w:r w:rsidRPr="00BD3CCE">
        <w:rPr>
          <w:rFonts w:ascii="Times" w:hAnsi="Times" w:cs="Times"/>
          <w:noProof/>
        </w:rPr>
        <w:drawing>
          <wp:inline distT="0" distB="0" distL="0" distR="0" wp14:anchorId="34FDB36B" wp14:editId="03D8E9F0">
            <wp:extent cx="1981200" cy="47413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attachment.aspx.png"/>
                    <pic:cNvPicPr/>
                  </pic:nvPicPr>
                  <pic:blipFill>
                    <a:blip r:embed="rId12">
                      <a:extLst>
                        <a:ext uri="{28A0092B-C50C-407E-A947-70E740481C1C}">
                          <a14:useLocalDpi xmlns:a14="http://schemas.microsoft.com/office/drawing/2010/main" val="0"/>
                        </a:ext>
                      </a:extLst>
                    </a:blip>
                    <a:stretch>
                      <a:fillRect/>
                    </a:stretch>
                  </pic:blipFill>
                  <pic:spPr>
                    <a:xfrm>
                      <a:off x="0" y="0"/>
                      <a:ext cx="1983066" cy="474580"/>
                    </a:xfrm>
                    <a:prstGeom prst="rect">
                      <a:avLst/>
                    </a:prstGeom>
                  </pic:spPr>
                </pic:pic>
              </a:graphicData>
            </a:graphic>
          </wp:inline>
        </w:drawing>
      </w:r>
    </w:p>
    <w:p w14:paraId="43E30BC4" w14:textId="6AECFD47" w:rsidR="003D149A" w:rsidRDefault="003D149A" w:rsidP="00B552BF">
      <w:pPr>
        <w:widowControl w:val="0"/>
        <w:autoSpaceDE w:val="0"/>
        <w:autoSpaceDN w:val="0"/>
        <w:adjustRightInd w:val="0"/>
        <w:spacing w:after="240" w:line="300" w:lineRule="atLeast"/>
        <w:ind w:firstLine="720"/>
        <w:rPr>
          <w:rFonts w:ascii="Times" w:hAnsi="Times" w:cs="Times"/>
        </w:rPr>
      </w:pPr>
    </w:p>
    <w:p w14:paraId="78474860" w14:textId="0A1C26B2" w:rsidR="003D149A" w:rsidRDefault="003D149A" w:rsidP="003D149A">
      <w:pPr>
        <w:widowControl w:val="0"/>
        <w:autoSpaceDE w:val="0"/>
        <w:autoSpaceDN w:val="0"/>
        <w:adjustRightInd w:val="0"/>
        <w:spacing w:after="240" w:line="380" w:lineRule="atLeast"/>
        <w:rPr>
          <w:rFonts w:ascii="Times" w:hAnsi="Times" w:cs="Times"/>
        </w:rPr>
      </w:pPr>
    </w:p>
    <w:p w14:paraId="378FB19A" w14:textId="3C5A452D" w:rsidR="005253CA" w:rsidRDefault="005253CA" w:rsidP="003D149A">
      <w:pPr>
        <w:widowControl w:val="0"/>
        <w:autoSpaceDE w:val="0"/>
        <w:autoSpaceDN w:val="0"/>
        <w:adjustRightInd w:val="0"/>
        <w:spacing w:after="240" w:line="380" w:lineRule="atLeast"/>
        <w:rPr>
          <w:rFonts w:ascii="Times" w:hAnsi="Times" w:cs="Times"/>
        </w:rPr>
      </w:pPr>
    </w:p>
    <w:p w14:paraId="61B07379" w14:textId="6818EBE6" w:rsidR="00EA4670" w:rsidRPr="00C24876" w:rsidRDefault="00EA4670" w:rsidP="00C24876">
      <w:pPr>
        <w:widowControl w:val="0"/>
        <w:autoSpaceDE w:val="0"/>
        <w:autoSpaceDN w:val="0"/>
        <w:adjustRightInd w:val="0"/>
        <w:spacing w:after="240" w:line="380" w:lineRule="atLeast"/>
        <w:rPr>
          <w:rFonts w:ascii="Times" w:hAnsi="Times" w:cs="Times"/>
        </w:rPr>
      </w:pPr>
    </w:p>
    <w:sectPr w:rsidR="00EA4670" w:rsidRPr="00C24876" w:rsidSect="003D149A">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49A"/>
    <w:rsid w:val="003D149A"/>
    <w:rsid w:val="005253CA"/>
    <w:rsid w:val="005B0CD1"/>
    <w:rsid w:val="007D0648"/>
    <w:rsid w:val="008E6FB7"/>
    <w:rsid w:val="009C4300"/>
    <w:rsid w:val="00AD53EE"/>
    <w:rsid w:val="00B47B28"/>
    <w:rsid w:val="00B552BF"/>
    <w:rsid w:val="00B82C57"/>
    <w:rsid w:val="00BD3CCE"/>
    <w:rsid w:val="00C24876"/>
    <w:rsid w:val="00D9234E"/>
    <w:rsid w:val="00EA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67380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4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9A"/>
    <w:rPr>
      <w:rFonts w:ascii="Lucida Grande" w:hAnsi="Lucida Grande" w:cs="Lucida Grande"/>
      <w:sz w:val="18"/>
      <w:szCs w:val="18"/>
    </w:rPr>
  </w:style>
  <w:style w:type="character" w:styleId="Hyperlink">
    <w:name w:val="Hyperlink"/>
    <w:basedOn w:val="DefaultParagraphFont"/>
    <w:uiPriority w:val="99"/>
    <w:unhideWhenUsed/>
    <w:rsid w:val="005B0C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4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149A"/>
    <w:rPr>
      <w:rFonts w:ascii="Lucida Grande" w:hAnsi="Lucida Grande" w:cs="Lucida Grande"/>
      <w:sz w:val="18"/>
      <w:szCs w:val="18"/>
    </w:rPr>
  </w:style>
  <w:style w:type="character" w:styleId="Hyperlink">
    <w:name w:val="Hyperlink"/>
    <w:basedOn w:val="DefaultParagraphFont"/>
    <w:uiPriority w:val="99"/>
    <w:unhideWhenUsed/>
    <w:rsid w:val="005B0C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tms.ezfacility.com/OnlineRegistrations/Register.aspx?CompanyID=3243&amp;GroupID=1956156" TargetMode="External"/><Relationship Id="rId8" Type="http://schemas.openxmlformats.org/officeDocument/2006/relationships/hyperlink" Target="https://tms.ezfacility.com/OnlineRegistrations/Register.aspx?CompanyID=3243&amp;GroupID=1956171" TargetMode="External"/><Relationship Id="rId9" Type="http://schemas.openxmlformats.org/officeDocument/2006/relationships/hyperlink" Target="https://tms.ezfacility.com/OnlineRegistrations/Register.aspx?CompanyID=3243&amp;GroupID=1956173" TargetMode="External"/><Relationship Id="rId10" Type="http://schemas.openxmlformats.org/officeDocument/2006/relationships/hyperlink" Target="http://www.theCourtsinBeavert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2658</Characters>
  <Application>Microsoft Macintosh Word</Application>
  <DocSecurity>0</DocSecurity>
  <Lines>22</Lines>
  <Paragraphs>6</Paragraphs>
  <ScaleCrop>false</ScaleCrop>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Suttich</dc:creator>
  <cp:keywords/>
  <dc:description/>
  <cp:lastModifiedBy>Steve Suttich</cp:lastModifiedBy>
  <cp:revision>2</cp:revision>
  <dcterms:created xsi:type="dcterms:W3CDTF">2017-10-10T19:32:00Z</dcterms:created>
  <dcterms:modified xsi:type="dcterms:W3CDTF">2017-10-10T19:32:00Z</dcterms:modified>
</cp:coreProperties>
</file>